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C88" w:rsidRPr="000A3EF0" w:rsidRDefault="00D47F6F" w:rsidP="00F81252">
      <w:pPr>
        <w:rPr>
          <w:rFonts w:ascii="Times New Roman" w:eastAsia="黑体" w:hAnsi="Times New Roman" w:cs="Times New Roman"/>
          <w:sz w:val="28"/>
          <w:szCs w:val="28"/>
        </w:rPr>
      </w:pPr>
      <w:r w:rsidRPr="000A3EF0">
        <w:rPr>
          <w:rFonts w:ascii="Times New Roman" w:eastAsia="黑体" w:hAnsi="Times New Roman" w:cs="Times New Roman"/>
          <w:sz w:val="28"/>
          <w:szCs w:val="28"/>
        </w:rPr>
        <w:t>报告题目：同步辐射吸收谱在能源材料中的应用</w:t>
      </w:r>
      <w:bookmarkStart w:id="0" w:name="_GoBack"/>
      <w:bookmarkEnd w:id="0"/>
    </w:p>
    <w:p w:rsidR="006C2C88" w:rsidRPr="001C09D1" w:rsidRDefault="00D47F6F">
      <w:pPr>
        <w:ind w:firstLine="420"/>
        <w:rPr>
          <w:rFonts w:ascii="Times New Roman" w:hAnsi="Times New Roman" w:cs="Times New Roman"/>
        </w:rPr>
      </w:pPr>
      <w:r w:rsidRPr="001C09D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74930</wp:posOffset>
                </wp:positionV>
                <wp:extent cx="1436370" cy="2102485"/>
                <wp:effectExtent l="0" t="0" r="11430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370" cy="2102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88" w:rsidRDefault="00D47F6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60000" cy="1854000"/>
                                  <wp:effectExtent l="0" t="0" r="0" b="0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0000" cy="18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1.2pt;margin-top:5.9pt;width:113.1pt;height:16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" fillcolor="white [3201]" stroked="f" strokeweight=".5pt">
                <v:textbox>
                  <w:txbxContent>
                    <w:p w:rsidR="006C2C88" w:rsidRDefault="00D47F6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60000" cy="1854000"/>
                            <wp:effectExtent l="0" t="0" r="0" b="0"/>
                            <wp:docPr id="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0000" cy="18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1252" w:rsidRPr="001C09D1" w:rsidRDefault="00F81252">
      <w:pPr>
        <w:ind w:firstLine="420"/>
        <w:rPr>
          <w:rFonts w:ascii="Times New Roman" w:hAnsi="Times New Roman" w:cs="Times New Roman"/>
        </w:rPr>
      </w:pPr>
      <w:r w:rsidRPr="001C09D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2070100</wp:posOffset>
                </wp:positionH>
                <wp:positionV relativeFrom="paragraph">
                  <wp:posOffset>85090</wp:posOffset>
                </wp:positionV>
                <wp:extent cx="3126740" cy="1656715"/>
                <wp:effectExtent l="0" t="0" r="16510" b="63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6740" cy="1656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88" w:rsidRPr="000A3EF0" w:rsidRDefault="00D47F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报告人：姜政研究员</w:t>
                            </w:r>
                          </w:p>
                          <w:p w:rsidR="006C2C88" w:rsidRPr="000A3EF0" w:rsidRDefault="00D47F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上海同步辐射光源</w:t>
                            </w: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张江实验室</w:t>
                            </w:r>
                          </w:p>
                          <w:p w:rsidR="006C2C88" w:rsidRPr="000A3EF0" w:rsidRDefault="00D47F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中国科学院上海高等研究院</w:t>
                            </w:r>
                          </w:p>
                          <w:p w:rsidR="00B34720" w:rsidRPr="000A3EF0" w:rsidRDefault="00B34720" w:rsidP="00B347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3EF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中国科学院上海应用物理研究所</w:t>
                            </w:r>
                          </w:p>
                          <w:p w:rsidR="00B34720" w:rsidRPr="00B34720" w:rsidRDefault="00B347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7" type="#_x0000_t202" style="position:absolute;left:0;text-align:left;margin-left:163pt;margin-top:6.7pt;width:246.2pt;height:130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" fillcolor="white [3201]" stroked="f" strokeweight=".5pt">
                <v:textbox>
                  <w:txbxContent>
                    <w:p w:rsidR="006C2C88" w:rsidRPr="000A3EF0" w:rsidRDefault="00D47F6F">
                      <w:pPr>
                        <w:rPr>
                          <w:sz w:val="28"/>
                          <w:szCs w:val="28"/>
                        </w:rPr>
                      </w:pP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>报告人：姜政研究员</w:t>
                      </w:r>
                    </w:p>
                    <w:p w:rsidR="006C2C88" w:rsidRPr="000A3EF0" w:rsidRDefault="00D47F6F">
                      <w:pPr>
                        <w:rPr>
                          <w:sz w:val="28"/>
                          <w:szCs w:val="28"/>
                        </w:rPr>
                      </w:pP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>上海同步辐射光源</w:t>
                      </w: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>张江实验室</w:t>
                      </w:r>
                    </w:p>
                    <w:p w:rsidR="006C2C88" w:rsidRPr="000A3EF0" w:rsidRDefault="00D47F6F">
                      <w:pPr>
                        <w:rPr>
                          <w:sz w:val="28"/>
                          <w:szCs w:val="28"/>
                        </w:rPr>
                      </w:pP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>中国科学院上海高等研究院</w:t>
                      </w:r>
                    </w:p>
                    <w:p w:rsidR="00B34720" w:rsidRPr="000A3EF0" w:rsidRDefault="00B34720" w:rsidP="00B34720">
                      <w:pPr>
                        <w:rPr>
                          <w:sz w:val="28"/>
                          <w:szCs w:val="28"/>
                        </w:rPr>
                      </w:pPr>
                      <w:r w:rsidRPr="000A3EF0">
                        <w:rPr>
                          <w:rFonts w:hint="eastAsia"/>
                          <w:sz w:val="28"/>
                          <w:szCs w:val="28"/>
                        </w:rPr>
                        <w:t>中国科学院上海应用物理研究所</w:t>
                      </w:r>
                    </w:p>
                    <w:p w:rsidR="00B34720" w:rsidRPr="00B34720" w:rsidRDefault="00B34720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1252" w:rsidRPr="001C09D1" w:rsidRDefault="00F81252" w:rsidP="00F81252">
      <w:pPr>
        <w:rPr>
          <w:rFonts w:ascii="Times New Roman" w:eastAsia="宋体" w:hAnsi="Times New Roman" w:cs="Times New Roman"/>
          <w:sz w:val="30"/>
          <w:szCs w:val="30"/>
        </w:rPr>
      </w:pPr>
    </w:p>
    <w:p w:rsidR="00F81252" w:rsidRPr="001C09D1" w:rsidRDefault="00F81252" w:rsidP="00F81252">
      <w:pPr>
        <w:rPr>
          <w:rFonts w:ascii="Times New Roman" w:eastAsia="宋体" w:hAnsi="Times New Roman" w:cs="Times New Roman"/>
          <w:sz w:val="30"/>
          <w:szCs w:val="30"/>
        </w:rPr>
      </w:pPr>
    </w:p>
    <w:p w:rsidR="00F81252" w:rsidRPr="001C09D1" w:rsidRDefault="00F81252" w:rsidP="00F81252">
      <w:pPr>
        <w:rPr>
          <w:rFonts w:ascii="Times New Roman" w:eastAsia="宋体" w:hAnsi="Times New Roman" w:cs="Times New Roman"/>
          <w:sz w:val="30"/>
          <w:szCs w:val="30"/>
        </w:rPr>
      </w:pPr>
    </w:p>
    <w:p w:rsidR="00F81252" w:rsidRPr="001C09D1" w:rsidRDefault="00F81252" w:rsidP="00F81252">
      <w:pPr>
        <w:rPr>
          <w:rFonts w:ascii="Times New Roman" w:eastAsia="宋体" w:hAnsi="Times New Roman" w:cs="Times New Roman"/>
          <w:sz w:val="30"/>
          <w:szCs w:val="30"/>
        </w:rPr>
      </w:pPr>
    </w:p>
    <w:p w:rsidR="00F81252" w:rsidRPr="001C09D1" w:rsidRDefault="00F81252" w:rsidP="00F81252">
      <w:pPr>
        <w:rPr>
          <w:rFonts w:ascii="Times New Roman" w:eastAsia="宋体" w:hAnsi="Times New Roman" w:cs="Times New Roman"/>
          <w:sz w:val="30"/>
          <w:szCs w:val="30"/>
        </w:rPr>
      </w:pPr>
    </w:p>
    <w:p w:rsidR="00F81252" w:rsidRPr="000A3EF0" w:rsidRDefault="00F81252" w:rsidP="00F81252">
      <w:pPr>
        <w:adjustRightInd w:val="0"/>
        <w:snapToGrid w:val="0"/>
        <w:spacing w:afterLines="50" w:after="156" w:line="360" w:lineRule="auto"/>
        <w:rPr>
          <w:rFonts w:ascii="Times New Roman" w:eastAsia="黑体" w:hAnsi="Times New Roman" w:cs="Times New Roman"/>
          <w:sz w:val="28"/>
          <w:szCs w:val="28"/>
        </w:rPr>
      </w:pPr>
      <w:r w:rsidRPr="000A3EF0">
        <w:rPr>
          <w:rFonts w:ascii="Times New Roman" w:eastAsia="黑体" w:hAnsi="Times New Roman" w:cs="Times New Roman"/>
          <w:sz w:val="28"/>
          <w:szCs w:val="28"/>
        </w:rPr>
        <w:t>个人简介</w:t>
      </w:r>
      <w:r w:rsidRPr="000A3EF0">
        <w:rPr>
          <w:rFonts w:ascii="Times New Roman" w:eastAsia="黑体" w:hAnsi="Times New Roman" w:cs="Times New Roman"/>
          <w:sz w:val="28"/>
          <w:szCs w:val="28"/>
        </w:rPr>
        <w:t>:</w:t>
      </w:r>
    </w:p>
    <w:p w:rsidR="006C2C88" w:rsidRPr="001C09D1" w:rsidRDefault="00F81252" w:rsidP="00F81252">
      <w:pPr>
        <w:adjustRightInd w:val="0"/>
        <w:snapToGrid w:val="0"/>
        <w:spacing w:afterLines="50" w:after="156" w:line="360" w:lineRule="auto"/>
        <w:ind w:firstLineChars="200" w:firstLine="482"/>
        <w:jc w:val="both"/>
        <w:rPr>
          <w:rFonts w:ascii="Times New Roman" w:hAnsi="Times New Roman" w:cs="Times New Roman"/>
          <w:sz w:val="24"/>
          <w:szCs w:val="24"/>
        </w:rPr>
      </w:pPr>
      <w:r w:rsidRPr="001C09D1">
        <w:rPr>
          <w:rFonts w:ascii="Times New Roman" w:eastAsia="宋体" w:hAnsi="Times New Roman" w:cs="Times New Roman"/>
          <w:b/>
          <w:sz w:val="24"/>
          <w:szCs w:val="24"/>
        </w:rPr>
        <w:t>姜政</w:t>
      </w:r>
      <w:r w:rsidRPr="001C09D1">
        <w:rPr>
          <w:rFonts w:ascii="Times New Roman" w:eastAsia="宋体" w:hAnsi="Times New Roman" w:cs="Times New Roman"/>
          <w:sz w:val="24"/>
          <w:szCs w:val="24"/>
        </w:rPr>
        <w:t>，中国科学院上海应用高等研究院研究员，博士生导师。现为上海光源线站工程谱学分总体负责人，经理助理，</w:t>
      </w:r>
      <w:r w:rsidRPr="001C09D1">
        <w:rPr>
          <w:rFonts w:ascii="Times New Roman" w:eastAsia="宋体" w:hAnsi="Times New Roman" w:cs="Times New Roman"/>
          <w:sz w:val="24"/>
          <w:szCs w:val="24"/>
        </w:rPr>
        <w:t>X</w:t>
      </w:r>
      <w:r w:rsidRPr="001C09D1">
        <w:rPr>
          <w:rFonts w:ascii="Times New Roman" w:eastAsia="宋体" w:hAnsi="Times New Roman" w:cs="Times New Roman"/>
          <w:sz w:val="24"/>
          <w:szCs w:val="24"/>
        </w:rPr>
        <w:t>射线吸收谱学线站负责人，材料与能源科学部副主任，北京同步辐射装置用户委员会委员。姜政研究员毕业于中国科学技术大学同步辐射及应用专业，获得博士学位，并分别于</w:t>
      </w:r>
      <w:r w:rsidRPr="001C09D1">
        <w:rPr>
          <w:rFonts w:ascii="Times New Roman" w:eastAsia="宋体" w:hAnsi="Times New Roman" w:cs="Times New Roman"/>
          <w:sz w:val="24"/>
          <w:szCs w:val="24"/>
        </w:rPr>
        <w:t>2007</w:t>
      </w:r>
      <w:r w:rsidRPr="001C09D1">
        <w:rPr>
          <w:rFonts w:ascii="Times New Roman" w:eastAsia="宋体" w:hAnsi="Times New Roman" w:cs="Times New Roman"/>
          <w:sz w:val="24"/>
          <w:szCs w:val="24"/>
        </w:rPr>
        <w:t>、</w:t>
      </w:r>
      <w:r w:rsidRPr="001C09D1">
        <w:rPr>
          <w:rFonts w:ascii="Times New Roman" w:eastAsia="宋体" w:hAnsi="Times New Roman" w:cs="Times New Roman"/>
          <w:sz w:val="24"/>
          <w:szCs w:val="24"/>
        </w:rPr>
        <w:t>2013</w:t>
      </w:r>
      <w:r w:rsidRPr="001C09D1">
        <w:rPr>
          <w:rFonts w:ascii="Times New Roman" w:eastAsia="宋体" w:hAnsi="Times New Roman" w:cs="Times New Roman"/>
          <w:sz w:val="24"/>
          <w:szCs w:val="24"/>
        </w:rPr>
        <w:t>年作为高级访问学者前往</w:t>
      </w:r>
      <w:r w:rsidRPr="001C09D1">
        <w:rPr>
          <w:rFonts w:ascii="Times New Roman" w:eastAsia="宋体" w:hAnsi="Times New Roman" w:cs="Times New Roman"/>
          <w:sz w:val="24"/>
          <w:szCs w:val="24"/>
        </w:rPr>
        <w:t xml:space="preserve"> Australian Synchrotron </w:t>
      </w:r>
      <w:r w:rsidRPr="001C09D1">
        <w:rPr>
          <w:rFonts w:ascii="Times New Roman" w:eastAsia="宋体" w:hAnsi="Times New Roman" w:cs="Times New Roman"/>
          <w:sz w:val="24"/>
          <w:szCs w:val="24"/>
        </w:rPr>
        <w:t>和</w:t>
      </w:r>
      <w:r w:rsidRPr="001C09D1">
        <w:rPr>
          <w:rFonts w:ascii="Times New Roman" w:eastAsia="宋体" w:hAnsi="Times New Roman" w:cs="Times New Roman"/>
          <w:sz w:val="24"/>
          <w:szCs w:val="24"/>
        </w:rPr>
        <w:t xml:space="preserve"> BESSYII HZB </w:t>
      </w:r>
      <w:r w:rsidRPr="001C09D1">
        <w:rPr>
          <w:rFonts w:ascii="Times New Roman" w:eastAsia="宋体" w:hAnsi="Times New Roman" w:cs="Times New Roman"/>
          <w:sz w:val="24"/>
          <w:szCs w:val="24"/>
        </w:rPr>
        <w:t>交流学习。现工作主要涉及同步辐射原位</w:t>
      </w:r>
      <w:r w:rsidRPr="001C09D1">
        <w:rPr>
          <w:rFonts w:ascii="Times New Roman" w:eastAsia="宋体" w:hAnsi="Times New Roman" w:cs="Times New Roman"/>
          <w:sz w:val="24"/>
          <w:szCs w:val="24"/>
        </w:rPr>
        <w:t>XAFS</w:t>
      </w:r>
      <w:r w:rsidRPr="001C09D1">
        <w:rPr>
          <w:rFonts w:ascii="Times New Roman" w:eastAsia="宋体" w:hAnsi="Times New Roman" w:cs="Times New Roman"/>
          <w:sz w:val="24"/>
          <w:szCs w:val="24"/>
        </w:rPr>
        <w:t>技术及时间分辨技术在纳米能源材料中的应用，及上海光源二期项目吸收谱学线站建设工作。与合作者在国际期刊上共发表</w:t>
      </w:r>
      <w:r w:rsidRPr="001C09D1">
        <w:rPr>
          <w:rFonts w:ascii="Times New Roman" w:eastAsia="宋体" w:hAnsi="Times New Roman" w:cs="Times New Roman"/>
          <w:sz w:val="24"/>
          <w:szCs w:val="24"/>
        </w:rPr>
        <w:t>200</w:t>
      </w:r>
      <w:r w:rsidRPr="001C09D1">
        <w:rPr>
          <w:rFonts w:ascii="Times New Roman" w:eastAsia="宋体" w:hAnsi="Times New Roman" w:cs="Times New Roman"/>
          <w:sz w:val="24"/>
          <w:szCs w:val="24"/>
        </w:rPr>
        <w:t>余篇研究论文，被引</w:t>
      </w:r>
      <w:r w:rsidRPr="001C09D1">
        <w:rPr>
          <w:rFonts w:ascii="Times New Roman" w:eastAsia="宋体" w:hAnsi="Times New Roman" w:cs="Times New Roman"/>
          <w:sz w:val="24"/>
          <w:szCs w:val="24"/>
        </w:rPr>
        <w:t>3000</w:t>
      </w:r>
      <w:r w:rsidRPr="001C09D1">
        <w:rPr>
          <w:rFonts w:ascii="Times New Roman" w:eastAsia="宋体" w:hAnsi="Times New Roman" w:cs="Times New Roman"/>
          <w:sz w:val="24"/>
          <w:szCs w:val="24"/>
        </w:rPr>
        <w:t>余次。</w:t>
      </w:r>
    </w:p>
    <w:sectPr w:rsidR="006C2C88" w:rsidRPr="001C0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1BC" w:rsidRDefault="005851BC">
      <w:r>
        <w:separator/>
      </w:r>
    </w:p>
  </w:endnote>
  <w:endnote w:type="continuationSeparator" w:id="0">
    <w:p w:rsidR="005851BC" w:rsidRDefault="0058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1BC" w:rsidRDefault="005851BC">
      <w:r>
        <w:separator/>
      </w:r>
    </w:p>
  </w:footnote>
  <w:footnote w:type="continuationSeparator" w:id="0">
    <w:p w:rsidR="005851BC" w:rsidRDefault="00585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964"/>
    <w:rsid w:val="000A3EF0"/>
    <w:rsid w:val="001C09D1"/>
    <w:rsid w:val="001C1886"/>
    <w:rsid w:val="002B4F94"/>
    <w:rsid w:val="002C4CBA"/>
    <w:rsid w:val="00343BCE"/>
    <w:rsid w:val="00473FE5"/>
    <w:rsid w:val="004D7B8C"/>
    <w:rsid w:val="00574B3E"/>
    <w:rsid w:val="005851BC"/>
    <w:rsid w:val="006A65EA"/>
    <w:rsid w:val="006C2C88"/>
    <w:rsid w:val="008E297F"/>
    <w:rsid w:val="00961964"/>
    <w:rsid w:val="00A055EA"/>
    <w:rsid w:val="00AD6F9A"/>
    <w:rsid w:val="00B34720"/>
    <w:rsid w:val="00B37D6C"/>
    <w:rsid w:val="00D47F6F"/>
    <w:rsid w:val="00E83C5E"/>
    <w:rsid w:val="00EC3F7B"/>
    <w:rsid w:val="00ED36FD"/>
    <w:rsid w:val="00F81252"/>
    <w:rsid w:val="131A7767"/>
    <w:rsid w:val="1B375F6E"/>
    <w:rsid w:val="285729D8"/>
    <w:rsid w:val="2A536732"/>
    <w:rsid w:val="2F741EBF"/>
    <w:rsid w:val="32A30EBC"/>
    <w:rsid w:val="35123E7B"/>
    <w:rsid w:val="4F894A96"/>
    <w:rsid w:val="654A4834"/>
    <w:rsid w:val="7657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94641F0-1BAD-408E-8DD3-8D071EE9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14</cp:revision>
  <dcterms:created xsi:type="dcterms:W3CDTF">2018-04-12T02:03:00Z</dcterms:created>
  <dcterms:modified xsi:type="dcterms:W3CDTF">2019-01-03T06:50:00Z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  <property fmtid="{D5CDD505-2E9C-101B-9397-08002B2CF9AE}" pid="3" name="KSORubyTemplateID" linkTarget="0">
    <vt:lpwstr>4</vt:lpwstr>
  </property>
</Properties>
</file>